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3A3C3" w14:textId="6BEE5743" w:rsidR="001960FC" w:rsidRPr="00897F0C" w:rsidRDefault="001960FC" w:rsidP="001960FC">
      <w:pPr>
        <w:jc w:val="right"/>
        <w:rPr>
          <w:rFonts w:ascii="Arial" w:hAnsi="Arial" w:cs="Arial"/>
          <w:sz w:val="20"/>
          <w:szCs w:val="20"/>
          <w:lang w:val="en-US"/>
        </w:rPr>
      </w:pPr>
      <w:r w:rsidRPr="00897F0C">
        <w:rPr>
          <w:rFonts w:ascii="Arial" w:hAnsi="Arial" w:cs="Arial"/>
          <w:b/>
          <w:bCs/>
          <w:sz w:val="20"/>
          <w:szCs w:val="20"/>
          <w:lang w:val="en-US"/>
        </w:rPr>
        <w:t>[Weißenbach am Lech, 20.</w:t>
      </w:r>
      <w:r w:rsidR="003F79C4" w:rsidRPr="00897F0C">
        <w:rPr>
          <w:rFonts w:ascii="Arial" w:hAnsi="Arial" w:cs="Arial"/>
          <w:b/>
          <w:bCs/>
          <w:sz w:val="20"/>
          <w:szCs w:val="20"/>
          <w:lang w:val="en-US"/>
        </w:rPr>
        <w:t>01.2026</w:t>
      </w:r>
      <w:r w:rsidRPr="00897F0C">
        <w:rPr>
          <w:rFonts w:ascii="Arial" w:hAnsi="Arial" w:cs="Arial"/>
          <w:sz w:val="20"/>
          <w:szCs w:val="20"/>
          <w:lang w:val="en-US"/>
        </w:rPr>
        <w:t>]</w:t>
      </w:r>
    </w:p>
    <w:p w14:paraId="2216568B" w14:textId="77777777" w:rsidR="00897F0C" w:rsidRPr="004C534D" w:rsidRDefault="00897F0C" w:rsidP="00897F0C">
      <w:pPr>
        <w:rPr>
          <w:lang w:val="en-US"/>
        </w:rPr>
      </w:pPr>
      <w:r w:rsidRPr="004C534D">
        <w:rPr>
          <w:b/>
          <w:bCs/>
          <w:lang w:val="en-US"/>
        </w:rPr>
        <w:t>ROLF PRESENTS THE SUBSTANCE AURA COLLECTION</w:t>
      </w:r>
      <w:r w:rsidRPr="004C534D">
        <w:rPr>
          <w:lang w:val="en-US"/>
        </w:rPr>
        <w:br/>
      </w:r>
      <w:r w:rsidRPr="004C534D">
        <w:rPr>
          <w:b/>
          <w:bCs/>
          <w:lang w:val="en-US"/>
        </w:rPr>
        <w:t>Colour dancing on black</w:t>
      </w:r>
    </w:p>
    <w:p w14:paraId="4E02E5F7" w14:textId="77777777" w:rsidR="00897F0C" w:rsidRPr="004C534D" w:rsidRDefault="00897F0C" w:rsidP="00897F0C">
      <w:pPr>
        <w:rPr>
          <w:lang w:val="en-US"/>
        </w:rPr>
      </w:pPr>
      <w:r w:rsidRPr="004C534D">
        <w:rPr>
          <w:lang w:val="en-US"/>
        </w:rPr>
        <w:t>New collection combines proven materials with precise graphics.</w:t>
      </w:r>
      <w:r w:rsidRPr="004C534D">
        <w:rPr>
          <w:lang w:val="en-US"/>
        </w:rPr>
        <w:br/>
        <w:t>11 models in 7 colours and 3 graphics for a strong presence.</w:t>
      </w:r>
    </w:p>
    <w:p w14:paraId="603D1BE8" w14:textId="77777777" w:rsidR="00897F0C" w:rsidRPr="00897F0C" w:rsidRDefault="00897F0C" w:rsidP="00897F0C">
      <w:pPr>
        <w:rPr>
          <w:lang w:val="en-US"/>
        </w:rPr>
      </w:pPr>
      <w:r w:rsidRPr="004C534D">
        <w:rPr>
          <w:lang w:val="en-US"/>
        </w:rPr>
        <w:t>The stage is dark. The colour dances.</w:t>
      </w:r>
      <w:r w:rsidRPr="004C534D">
        <w:rPr>
          <w:lang w:val="en-US"/>
        </w:rPr>
        <w:br/>
        <w:t xml:space="preserve">Rolf, the specialist in innovative eyewear made from natural materials, expands its Substance line with the new Aura Collection. This series puts colour and pattern centre stage, built on a matte black-grey base and enhanced with vibrant accents such as neon yellow, pastel pink or bold red. </w:t>
      </w:r>
      <w:r w:rsidRPr="00897F0C">
        <w:rPr>
          <w:lang w:val="en-US"/>
        </w:rPr>
        <w:t>Sometimes striking, sometimes subtle. Always balanced.</w:t>
      </w:r>
    </w:p>
    <w:p w14:paraId="236471B1" w14:textId="77777777" w:rsidR="00897F0C" w:rsidRPr="004C534D" w:rsidRDefault="00897F0C" w:rsidP="00897F0C">
      <w:pPr>
        <w:rPr>
          <w:lang w:val="en-US"/>
        </w:rPr>
      </w:pPr>
      <w:r w:rsidRPr="004C534D">
        <w:rPr>
          <w:b/>
          <w:bCs/>
          <w:lang w:val="en-US"/>
        </w:rPr>
        <w:t>11 models. 3 graphics. 7 colours.</w:t>
      </w:r>
      <w:r w:rsidRPr="004C534D">
        <w:rPr>
          <w:lang w:val="en-US"/>
        </w:rPr>
        <w:br/>
        <w:t>The Aura Collection is based on the established Substance line and integrates an innovative surface treatment that adds depth and contrast to the shapes. Three graphics – ranging from intense colour applications to fine linear structures – create diversity: bold or understated, always harmoniously coordinated.</w:t>
      </w:r>
    </w:p>
    <w:p w14:paraId="5F6A680B" w14:textId="77777777" w:rsidR="00897F0C" w:rsidRPr="004C534D" w:rsidRDefault="00897F0C" w:rsidP="00897F0C">
      <w:pPr>
        <w:rPr>
          <w:lang w:val="en-US"/>
        </w:rPr>
      </w:pPr>
      <w:r w:rsidRPr="004C534D">
        <w:rPr>
          <w:b/>
          <w:bCs/>
          <w:lang w:val="en-US"/>
        </w:rPr>
        <w:t>Technology meets design.</w:t>
      </w:r>
      <w:r w:rsidRPr="004C534D">
        <w:rPr>
          <w:lang w:val="en-US"/>
        </w:rPr>
        <w:br/>
        <w:t>As always with Rolf: sophisticated hinge technology, high-quality materials and lasting comfort. The Aura Collection combines these qualities with a new visual language – clean, modern and impactful.</w:t>
      </w:r>
    </w:p>
    <w:p w14:paraId="1026588C" w14:textId="77777777" w:rsidR="00897F0C" w:rsidRPr="004C534D" w:rsidRDefault="00897F0C" w:rsidP="00897F0C">
      <w:pPr>
        <w:rPr>
          <w:lang w:val="en-US"/>
        </w:rPr>
      </w:pPr>
      <w:r w:rsidRPr="004C534D">
        <w:rPr>
          <w:b/>
          <w:bCs/>
          <w:lang w:val="en-US"/>
        </w:rPr>
        <w:t>Aura – an expression that lasts.</w:t>
      </w:r>
      <w:r w:rsidRPr="004C534D">
        <w:rPr>
          <w:lang w:val="en-US"/>
        </w:rPr>
        <w:br/>
        <w:t>A collection that inspires. Eyewear that draws attention to you.</w:t>
      </w:r>
    </w:p>
    <w:p w14:paraId="2A1FB193" w14:textId="77777777" w:rsidR="00897F0C" w:rsidRPr="004C534D" w:rsidRDefault="00897F0C" w:rsidP="00897F0C">
      <w:pPr>
        <w:rPr>
          <w:lang w:val="en-US"/>
        </w:rPr>
      </w:pPr>
      <w:r w:rsidRPr="004C534D">
        <w:rPr>
          <w:b/>
          <w:bCs/>
          <w:lang w:val="en-US"/>
        </w:rPr>
        <w:t>Availability:</w:t>
      </w:r>
      <w:r w:rsidRPr="004C534D">
        <w:rPr>
          <w:lang w:val="en-US"/>
        </w:rPr>
        <w:t xml:space="preserve"> From February 2026 at selected Rolf partners</w:t>
      </w:r>
      <w:r w:rsidRPr="004C534D">
        <w:rPr>
          <w:lang w:val="en-US"/>
        </w:rPr>
        <w:br/>
      </w:r>
      <w:r w:rsidRPr="004C534D">
        <w:rPr>
          <w:b/>
          <w:bCs/>
          <w:lang w:val="en-US"/>
        </w:rPr>
        <w:t>Further information:</w:t>
      </w:r>
      <w:r w:rsidRPr="004C534D">
        <w:rPr>
          <w:lang w:val="en-US"/>
        </w:rPr>
        <w:t xml:space="preserve"> </w:t>
      </w:r>
      <w:hyperlink r:id="rId6" w:tgtFrame="_new" w:history="1">
        <w:r w:rsidRPr="004C534D">
          <w:rPr>
            <w:rStyle w:val="Hyperlink"/>
            <w:lang w:val="en-US"/>
          </w:rPr>
          <w:t>www.rolf-spectacles.com</w:t>
        </w:r>
      </w:hyperlink>
    </w:p>
    <w:p w14:paraId="1CEC2F85" w14:textId="77777777" w:rsidR="00897F0C" w:rsidRPr="004C534D" w:rsidRDefault="00897F0C" w:rsidP="00897F0C">
      <w:r>
        <w:pict w14:anchorId="7E44C248">
          <v:rect id="_x0000_i1025" style="width:0;height:1.5pt" o:hralign="center" o:hrstd="t" o:hr="t" fillcolor="#a0a0a0" stroked="f"/>
        </w:pict>
      </w:r>
    </w:p>
    <w:p w14:paraId="2BE7B000" w14:textId="77777777" w:rsidR="00897F0C" w:rsidRDefault="00897F0C" w:rsidP="00897F0C">
      <w:pPr>
        <w:rPr>
          <w:lang w:val="en-US"/>
        </w:rPr>
      </w:pPr>
      <w:r w:rsidRPr="004C534D">
        <w:rPr>
          <w:b/>
          <w:bCs/>
          <w:lang w:val="en-US"/>
        </w:rPr>
        <w:t>About Rolf Eyewear</w:t>
      </w:r>
      <w:r w:rsidRPr="004C534D">
        <w:rPr>
          <w:lang w:val="en-US"/>
        </w:rPr>
        <w:br/>
        <w:t>Founded in Tyrol, Rolf Eyewear is known for innovative eyewear made from natural materials such as wood, stone and beans. The patented FlexLock hinge ensures exceptional comfort and durability. With collections such as Substance Aura, the company focuses on innovative designs that combine style and functionality.</w:t>
      </w:r>
    </w:p>
    <w:p w14:paraId="7257A9B1" w14:textId="77777777" w:rsidR="00897F0C" w:rsidRDefault="00897F0C" w:rsidP="00897F0C">
      <w:pPr>
        <w:rPr>
          <w:lang w:val="en-US"/>
        </w:rPr>
      </w:pPr>
      <w:r w:rsidRPr="004C534D">
        <w:rPr>
          <w:lang w:val="en-US"/>
        </w:rPr>
        <w:t xml:space="preserve">Rolf products are available at selected opticians and online at </w:t>
      </w:r>
      <w:hyperlink r:id="rId7" w:tgtFrame="_new" w:history="1">
        <w:r w:rsidRPr="004C534D">
          <w:rPr>
            <w:rStyle w:val="Hyperlink"/>
            <w:lang w:val="en-US"/>
          </w:rPr>
          <w:t>www.rolf-spectacles.com</w:t>
        </w:r>
      </w:hyperlink>
      <w:r w:rsidRPr="004C534D">
        <w:rPr>
          <w:lang w:val="en-US"/>
        </w:rPr>
        <w:t>.</w:t>
      </w:r>
    </w:p>
    <w:p w14:paraId="2815E643" w14:textId="77777777" w:rsidR="00897F0C" w:rsidRPr="004C534D" w:rsidRDefault="00897F0C" w:rsidP="00897F0C">
      <w:pPr>
        <w:rPr>
          <w:lang w:val="en-US"/>
        </w:rPr>
      </w:pPr>
    </w:p>
    <w:p w14:paraId="6B2F4EA9" w14:textId="77777777" w:rsidR="00897F0C" w:rsidRPr="004C534D" w:rsidRDefault="00897F0C" w:rsidP="00897F0C">
      <w:pPr>
        <w:rPr>
          <w:lang w:val="en-US"/>
        </w:rPr>
      </w:pPr>
      <w:r w:rsidRPr="004C534D">
        <w:rPr>
          <w:b/>
          <w:bCs/>
          <w:lang w:val="en-US"/>
        </w:rPr>
        <w:t>PRESS CONTACT:</w:t>
      </w:r>
      <w:r w:rsidRPr="004C534D">
        <w:rPr>
          <w:lang w:val="en-US"/>
        </w:rPr>
        <w:br/>
        <w:t>rolf.</w:t>
      </w:r>
      <w:r w:rsidRPr="004C534D">
        <w:rPr>
          <w:lang w:val="en-US"/>
        </w:rPr>
        <w:br/>
        <w:t>Marketing@rolf-spectacles.com</w:t>
      </w:r>
      <w:r w:rsidRPr="004C534D">
        <w:rPr>
          <w:lang w:val="en-US"/>
        </w:rPr>
        <w:br/>
        <w:t>+43 5678 20077</w:t>
      </w:r>
    </w:p>
    <w:sectPr w:rsidR="00897F0C" w:rsidRPr="004C534D" w:rsidSect="00157A23">
      <w:headerReference w:type="first" r:id="rId8"/>
      <w:pgSz w:w="11906" w:h="16838"/>
      <w:pgMar w:top="851" w:right="1417"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B0522" w14:textId="77777777" w:rsidR="00DC7804" w:rsidRDefault="00DC7804" w:rsidP="00DC7804">
      <w:pPr>
        <w:spacing w:after="0" w:line="240" w:lineRule="auto"/>
      </w:pPr>
      <w:r>
        <w:separator/>
      </w:r>
    </w:p>
  </w:endnote>
  <w:endnote w:type="continuationSeparator" w:id="0">
    <w:p w14:paraId="6B0CB40D" w14:textId="77777777" w:rsidR="00DC7804" w:rsidRDefault="00DC7804" w:rsidP="00DC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7CA79" w14:textId="77777777" w:rsidR="00DC7804" w:rsidRDefault="00DC7804" w:rsidP="00DC7804">
      <w:pPr>
        <w:spacing w:after="0" w:line="240" w:lineRule="auto"/>
      </w:pPr>
      <w:r>
        <w:separator/>
      </w:r>
    </w:p>
  </w:footnote>
  <w:footnote w:type="continuationSeparator" w:id="0">
    <w:p w14:paraId="64CD1EB8" w14:textId="77777777" w:rsidR="00DC7804" w:rsidRDefault="00DC7804" w:rsidP="00DC78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2BAC" w14:textId="77777777" w:rsidR="001960FC" w:rsidRDefault="001960FC" w:rsidP="001960FC">
    <w:pPr>
      <w:pStyle w:val="Kopfzeile"/>
    </w:pPr>
    <w:r w:rsidRPr="00961C41">
      <w:rPr>
        <w:noProof/>
      </w:rPr>
      <w:drawing>
        <wp:inline distT="0" distB="0" distL="0" distR="0" wp14:anchorId="5F9042FE" wp14:editId="3C66FE7D">
          <wp:extent cx="2501900" cy="241300"/>
          <wp:effectExtent l="0" t="0" r="0" b="0"/>
          <wp:docPr id="17901671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251975" name=""/>
                  <pic:cNvPicPr/>
                </pic:nvPicPr>
                <pic:blipFill>
                  <a:blip r:embed="rId1"/>
                  <a:stretch>
                    <a:fillRect/>
                  </a:stretch>
                </pic:blipFill>
                <pic:spPr>
                  <a:xfrm>
                    <a:off x="0" y="0"/>
                    <a:ext cx="2501900" cy="241300"/>
                  </a:xfrm>
                  <a:prstGeom prst="rect">
                    <a:avLst/>
                  </a:prstGeom>
                </pic:spPr>
              </pic:pic>
            </a:graphicData>
          </a:graphic>
        </wp:inline>
      </w:drawing>
    </w:r>
    <w:r>
      <w:t xml:space="preserve">                                                                </w:t>
    </w:r>
    <w:r w:rsidRPr="00961C41">
      <w:rPr>
        <w:noProof/>
      </w:rPr>
      <w:drawing>
        <wp:inline distT="0" distB="0" distL="0" distR="0" wp14:anchorId="563DD0AF" wp14:editId="1C7BAA29">
          <wp:extent cx="1028700" cy="419100"/>
          <wp:effectExtent l="0" t="0" r="0" b="0"/>
          <wp:docPr id="128834248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148839" name=""/>
                  <pic:cNvPicPr/>
                </pic:nvPicPr>
                <pic:blipFill>
                  <a:blip r:embed="rId2"/>
                  <a:stretch>
                    <a:fillRect/>
                  </a:stretch>
                </pic:blipFill>
                <pic:spPr>
                  <a:xfrm>
                    <a:off x="0" y="0"/>
                    <a:ext cx="1028700" cy="419100"/>
                  </a:xfrm>
                  <a:prstGeom prst="rect">
                    <a:avLst/>
                  </a:prstGeom>
                </pic:spPr>
              </pic:pic>
            </a:graphicData>
          </a:graphic>
        </wp:inline>
      </w:drawing>
    </w:r>
  </w:p>
  <w:p w14:paraId="7DD4F53C" w14:textId="43D1E558" w:rsidR="001960FC" w:rsidRPr="001960FC" w:rsidRDefault="001960FC" w:rsidP="001960F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BD"/>
    <w:rsid w:val="00157A23"/>
    <w:rsid w:val="001960FC"/>
    <w:rsid w:val="001E00FB"/>
    <w:rsid w:val="00291BCA"/>
    <w:rsid w:val="003F79C4"/>
    <w:rsid w:val="004328BD"/>
    <w:rsid w:val="00537D55"/>
    <w:rsid w:val="007A78F2"/>
    <w:rsid w:val="00897F0C"/>
    <w:rsid w:val="00995BF2"/>
    <w:rsid w:val="009A2FD6"/>
    <w:rsid w:val="00A80A94"/>
    <w:rsid w:val="00AB1F7F"/>
    <w:rsid w:val="00AF3F1A"/>
    <w:rsid w:val="00C371D6"/>
    <w:rsid w:val="00DC7804"/>
    <w:rsid w:val="00E5009D"/>
    <w:rsid w:val="00F2637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244675"/>
  <w15:chartTrackingRefBased/>
  <w15:docId w15:val="{69593025-A37E-44A4-AF6B-3D60D695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28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28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328B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328B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328B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328B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28B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28B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28B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28B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28B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328B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328B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328B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328B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28B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28B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28BD"/>
    <w:rPr>
      <w:rFonts w:eastAsiaTheme="majorEastAsia" w:cstheme="majorBidi"/>
      <w:color w:val="272727" w:themeColor="text1" w:themeTint="D8"/>
    </w:rPr>
  </w:style>
  <w:style w:type="paragraph" w:styleId="Titel">
    <w:name w:val="Title"/>
    <w:basedOn w:val="Standard"/>
    <w:next w:val="Standard"/>
    <w:link w:val="TitelZchn"/>
    <w:uiPriority w:val="10"/>
    <w:qFormat/>
    <w:rsid w:val="004328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28B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28B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28B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28B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328BD"/>
    <w:rPr>
      <w:i/>
      <w:iCs/>
      <w:color w:val="404040" w:themeColor="text1" w:themeTint="BF"/>
    </w:rPr>
  </w:style>
  <w:style w:type="paragraph" w:styleId="Listenabsatz">
    <w:name w:val="List Paragraph"/>
    <w:basedOn w:val="Standard"/>
    <w:uiPriority w:val="34"/>
    <w:qFormat/>
    <w:rsid w:val="004328BD"/>
    <w:pPr>
      <w:ind w:left="720"/>
      <w:contextualSpacing/>
    </w:pPr>
  </w:style>
  <w:style w:type="character" w:styleId="IntensiveHervorhebung">
    <w:name w:val="Intense Emphasis"/>
    <w:basedOn w:val="Absatz-Standardschriftart"/>
    <w:uiPriority w:val="21"/>
    <w:qFormat/>
    <w:rsid w:val="004328BD"/>
    <w:rPr>
      <w:i/>
      <w:iCs/>
      <w:color w:val="0F4761" w:themeColor="accent1" w:themeShade="BF"/>
    </w:rPr>
  </w:style>
  <w:style w:type="paragraph" w:styleId="IntensivesZitat">
    <w:name w:val="Intense Quote"/>
    <w:basedOn w:val="Standard"/>
    <w:next w:val="Standard"/>
    <w:link w:val="IntensivesZitatZchn"/>
    <w:uiPriority w:val="30"/>
    <w:qFormat/>
    <w:rsid w:val="004328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28BD"/>
    <w:rPr>
      <w:i/>
      <w:iCs/>
      <w:color w:val="0F4761" w:themeColor="accent1" w:themeShade="BF"/>
    </w:rPr>
  </w:style>
  <w:style w:type="character" w:styleId="IntensiverVerweis">
    <w:name w:val="Intense Reference"/>
    <w:basedOn w:val="Absatz-Standardschriftart"/>
    <w:uiPriority w:val="32"/>
    <w:qFormat/>
    <w:rsid w:val="004328BD"/>
    <w:rPr>
      <w:b/>
      <w:bCs/>
      <w:smallCaps/>
      <w:color w:val="0F4761" w:themeColor="accent1" w:themeShade="BF"/>
      <w:spacing w:val="5"/>
    </w:rPr>
  </w:style>
  <w:style w:type="paragraph" w:styleId="Kopfzeile">
    <w:name w:val="header"/>
    <w:basedOn w:val="Standard"/>
    <w:link w:val="KopfzeileZchn"/>
    <w:uiPriority w:val="99"/>
    <w:unhideWhenUsed/>
    <w:rsid w:val="00DC780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7804"/>
  </w:style>
  <w:style w:type="paragraph" w:styleId="Fuzeile">
    <w:name w:val="footer"/>
    <w:basedOn w:val="Standard"/>
    <w:link w:val="FuzeileZchn"/>
    <w:uiPriority w:val="99"/>
    <w:unhideWhenUsed/>
    <w:rsid w:val="00DC780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7804"/>
  </w:style>
  <w:style w:type="character" w:styleId="Fett">
    <w:name w:val="Strong"/>
    <w:basedOn w:val="Absatz-Standardschriftart"/>
    <w:uiPriority w:val="22"/>
    <w:qFormat/>
    <w:rsid w:val="00537D55"/>
    <w:rPr>
      <w:b/>
      <w:bCs/>
    </w:rPr>
  </w:style>
  <w:style w:type="character" w:customStyle="1" w:styleId="Ohne">
    <w:name w:val="Ohne"/>
    <w:rsid w:val="00537D55"/>
  </w:style>
  <w:style w:type="character" w:customStyle="1" w:styleId="Hyperlink0">
    <w:name w:val="Hyperlink.0"/>
    <w:basedOn w:val="Ohne"/>
    <w:rsid w:val="00537D55"/>
    <w:rPr>
      <w:rFonts w:ascii="Arial" w:eastAsia="Arial" w:hAnsi="Arial" w:cs="Arial"/>
      <w:outline w:val="0"/>
      <w:color w:val="0000FF"/>
      <w:sz w:val="16"/>
      <w:szCs w:val="16"/>
      <w:u w:val="single" w:color="0000FF"/>
    </w:rPr>
  </w:style>
  <w:style w:type="character" w:styleId="Hyperlink">
    <w:name w:val="Hyperlink"/>
    <w:basedOn w:val="Absatz-Standardschriftart"/>
    <w:uiPriority w:val="99"/>
    <w:unhideWhenUsed/>
    <w:rsid w:val="00537D55"/>
    <w:rPr>
      <w:color w:val="467886" w:themeColor="hyperlink"/>
      <w:u w:val="single"/>
    </w:rPr>
  </w:style>
  <w:style w:type="character" w:styleId="NichtaufgelsteErwhnung">
    <w:name w:val="Unresolved Mention"/>
    <w:basedOn w:val="Absatz-Standardschriftart"/>
    <w:uiPriority w:val="99"/>
    <w:semiHidden/>
    <w:unhideWhenUsed/>
    <w:rsid w:val="00537D55"/>
    <w:rPr>
      <w:color w:val="605E5C"/>
      <w:shd w:val="clear" w:color="auto" w:fill="E1DFDD"/>
    </w:rPr>
  </w:style>
  <w:style w:type="table" w:styleId="Tabellenraster">
    <w:name w:val="Table Grid"/>
    <w:basedOn w:val="NormaleTabelle"/>
    <w:uiPriority w:val="39"/>
    <w:rsid w:val="00537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3F79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5940">
      <w:bodyDiv w:val="1"/>
      <w:marLeft w:val="0"/>
      <w:marRight w:val="0"/>
      <w:marTop w:val="0"/>
      <w:marBottom w:val="0"/>
      <w:divBdr>
        <w:top w:val="none" w:sz="0" w:space="0" w:color="auto"/>
        <w:left w:val="none" w:sz="0" w:space="0" w:color="auto"/>
        <w:bottom w:val="none" w:sz="0" w:space="0" w:color="auto"/>
        <w:right w:val="none" w:sz="0" w:space="0" w:color="auto"/>
      </w:divBdr>
    </w:div>
    <w:div w:id="589240987">
      <w:bodyDiv w:val="1"/>
      <w:marLeft w:val="0"/>
      <w:marRight w:val="0"/>
      <w:marTop w:val="0"/>
      <w:marBottom w:val="0"/>
      <w:divBdr>
        <w:top w:val="none" w:sz="0" w:space="0" w:color="auto"/>
        <w:left w:val="none" w:sz="0" w:space="0" w:color="auto"/>
        <w:bottom w:val="none" w:sz="0" w:space="0" w:color="auto"/>
        <w:right w:val="none" w:sz="0" w:space="0" w:color="auto"/>
      </w:divBdr>
    </w:div>
    <w:div w:id="814496448">
      <w:bodyDiv w:val="1"/>
      <w:marLeft w:val="0"/>
      <w:marRight w:val="0"/>
      <w:marTop w:val="0"/>
      <w:marBottom w:val="0"/>
      <w:divBdr>
        <w:top w:val="none" w:sz="0" w:space="0" w:color="auto"/>
        <w:left w:val="none" w:sz="0" w:space="0" w:color="auto"/>
        <w:bottom w:val="none" w:sz="0" w:space="0" w:color="auto"/>
        <w:right w:val="none" w:sz="0" w:space="0" w:color="auto"/>
      </w:divBdr>
    </w:div>
    <w:div w:id="935481923">
      <w:bodyDiv w:val="1"/>
      <w:marLeft w:val="0"/>
      <w:marRight w:val="0"/>
      <w:marTop w:val="0"/>
      <w:marBottom w:val="0"/>
      <w:divBdr>
        <w:top w:val="none" w:sz="0" w:space="0" w:color="auto"/>
        <w:left w:val="none" w:sz="0" w:space="0" w:color="auto"/>
        <w:bottom w:val="none" w:sz="0" w:space="0" w:color="auto"/>
        <w:right w:val="none" w:sz="0" w:space="0" w:color="auto"/>
      </w:divBdr>
    </w:div>
    <w:div w:id="975456566">
      <w:bodyDiv w:val="1"/>
      <w:marLeft w:val="0"/>
      <w:marRight w:val="0"/>
      <w:marTop w:val="0"/>
      <w:marBottom w:val="0"/>
      <w:divBdr>
        <w:top w:val="none" w:sz="0" w:space="0" w:color="auto"/>
        <w:left w:val="none" w:sz="0" w:space="0" w:color="auto"/>
        <w:bottom w:val="none" w:sz="0" w:space="0" w:color="auto"/>
        <w:right w:val="none" w:sz="0" w:space="0" w:color="auto"/>
      </w:divBdr>
    </w:div>
    <w:div w:id="1169371781">
      <w:bodyDiv w:val="1"/>
      <w:marLeft w:val="0"/>
      <w:marRight w:val="0"/>
      <w:marTop w:val="0"/>
      <w:marBottom w:val="0"/>
      <w:divBdr>
        <w:top w:val="none" w:sz="0" w:space="0" w:color="auto"/>
        <w:left w:val="none" w:sz="0" w:space="0" w:color="auto"/>
        <w:bottom w:val="none" w:sz="0" w:space="0" w:color="auto"/>
        <w:right w:val="none" w:sz="0" w:space="0" w:color="auto"/>
      </w:divBdr>
    </w:div>
    <w:div w:id="1365595504">
      <w:bodyDiv w:val="1"/>
      <w:marLeft w:val="0"/>
      <w:marRight w:val="0"/>
      <w:marTop w:val="0"/>
      <w:marBottom w:val="0"/>
      <w:divBdr>
        <w:top w:val="none" w:sz="0" w:space="0" w:color="auto"/>
        <w:left w:val="none" w:sz="0" w:space="0" w:color="auto"/>
        <w:bottom w:val="none" w:sz="0" w:space="0" w:color="auto"/>
        <w:right w:val="none" w:sz="0" w:space="0" w:color="auto"/>
      </w:divBdr>
    </w:div>
    <w:div w:id="1656176472">
      <w:bodyDiv w:val="1"/>
      <w:marLeft w:val="0"/>
      <w:marRight w:val="0"/>
      <w:marTop w:val="0"/>
      <w:marBottom w:val="0"/>
      <w:divBdr>
        <w:top w:val="none" w:sz="0" w:space="0" w:color="auto"/>
        <w:left w:val="none" w:sz="0" w:space="0" w:color="auto"/>
        <w:bottom w:val="none" w:sz="0" w:space="0" w:color="auto"/>
        <w:right w:val="none" w:sz="0" w:space="0" w:color="auto"/>
      </w:divBdr>
    </w:div>
    <w:div w:id="1899395573">
      <w:bodyDiv w:val="1"/>
      <w:marLeft w:val="0"/>
      <w:marRight w:val="0"/>
      <w:marTop w:val="0"/>
      <w:marBottom w:val="0"/>
      <w:divBdr>
        <w:top w:val="none" w:sz="0" w:space="0" w:color="auto"/>
        <w:left w:val="none" w:sz="0" w:space="0" w:color="auto"/>
        <w:bottom w:val="none" w:sz="0" w:space="0" w:color="auto"/>
        <w:right w:val="none" w:sz="0" w:space="0" w:color="auto"/>
      </w:divBdr>
    </w:div>
    <w:div w:id="206826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rolf-spectacl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olf-spectacle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1716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Bischof</dc:creator>
  <cp:keywords/>
  <dc:description/>
  <cp:lastModifiedBy>Verena Lechleitner</cp:lastModifiedBy>
  <cp:revision>6</cp:revision>
  <dcterms:created xsi:type="dcterms:W3CDTF">2025-05-21T13:11:00Z</dcterms:created>
  <dcterms:modified xsi:type="dcterms:W3CDTF">2026-01-20T14:44:00Z</dcterms:modified>
</cp:coreProperties>
</file>